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B5D" w:rsidP="00FD1B5D" w:rsidRDefault="00FD1B5D" w14:paraId="3222118F" w14:textId="35014120">
      <w:pPr>
        <w:pStyle w:val="Heading4"/>
        <w:spacing w:before="69"/>
        <w:ind w:right="400"/>
        <w:rPr>
          <w:rFonts w:cstheme="majorHAnsi"/>
          <w:b/>
          <w:i w:val="0"/>
          <w:sz w:val="32"/>
          <w:szCs w:val="28"/>
        </w:rPr>
      </w:pPr>
      <w:r w:rsidRPr="00447C09">
        <w:rPr>
          <w:b/>
          <w:i w:val="0"/>
          <w:sz w:val="32"/>
          <w:szCs w:val="28"/>
        </w:rPr>
        <w:t xml:space="preserve">Annex </w:t>
      </w:r>
      <w:r>
        <w:rPr>
          <w:b/>
          <w:i w:val="0"/>
          <w:sz w:val="32"/>
          <w:szCs w:val="28"/>
        </w:rPr>
        <w:t>1</w:t>
      </w:r>
      <w:r w:rsidR="000E3BBB">
        <w:rPr>
          <w:b/>
          <w:i w:val="0"/>
          <w:sz w:val="32"/>
          <w:szCs w:val="28"/>
        </w:rPr>
        <w:t>7</w:t>
      </w:r>
      <w:r>
        <w:rPr>
          <w:b/>
          <w:i w:val="0"/>
          <w:sz w:val="32"/>
          <w:szCs w:val="28"/>
        </w:rPr>
        <w:t>a</w:t>
      </w:r>
      <w:r w:rsidRPr="00447C09">
        <w:rPr>
          <w:b/>
          <w:i w:val="0"/>
          <w:sz w:val="32"/>
          <w:szCs w:val="28"/>
        </w:rPr>
        <w:t xml:space="preserve">:  PRR </w:t>
      </w:r>
      <w:r>
        <w:rPr>
          <w:b/>
          <w:i w:val="0"/>
          <w:sz w:val="32"/>
          <w:szCs w:val="28"/>
        </w:rPr>
        <w:t>Template</w:t>
      </w:r>
      <w:r w:rsidRPr="00447C09">
        <w:rPr>
          <w:b/>
          <w:i w:val="0"/>
          <w:sz w:val="32"/>
          <w:szCs w:val="28"/>
        </w:rPr>
        <w:t xml:space="preserve"> for Periodic Review and Re-Approval </w:t>
      </w:r>
      <w:r>
        <w:rPr>
          <w:b/>
          <w:i w:val="0"/>
          <w:sz w:val="32"/>
          <w:szCs w:val="28"/>
        </w:rPr>
        <w:t>Summary Report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1B5D" w:rsidTr="00060D03" w14:paraId="25C88B76" w14:textId="77777777">
        <w:tc>
          <w:tcPr>
            <w:tcW w:w="4508" w:type="dxa"/>
          </w:tcPr>
          <w:p w:rsidR="00FD1B5D" w:rsidP="00060D03" w:rsidRDefault="00FD1B5D" w14:paraId="60085804" w14:textId="1DB6208C">
            <w:pPr>
              <w:pStyle w:val="BodyText"/>
              <w:spacing w:before="4"/>
              <w:rPr>
                <w:rFonts w:ascii="Calibri Light" w:hAnsi="Calibri Light"/>
                <w:sz w:val="13"/>
              </w:rPr>
            </w:pPr>
            <w:r>
              <w:rPr>
                <w:rFonts w:ascii="Calibri Light" w:hAnsi="Calibri Light"/>
                <w:spacing w:val="-1"/>
                <w:sz w:val="84"/>
              </w:rPr>
              <w:t>Summary</w:t>
            </w:r>
          </w:p>
        </w:tc>
        <w:tc>
          <w:tcPr>
            <w:tcW w:w="4508" w:type="dxa"/>
          </w:tcPr>
          <w:p w:rsidR="00FD1B5D" w:rsidP="00060D03" w:rsidRDefault="00FD1B5D" w14:paraId="3B256CB7" w14:textId="77777777">
            <w:pPr>
              <w:pStyle w:val="BodyText"/>
              <w:spacing w:before="4"/>
              <w:jc w:val="right"/>
              <w:rPr>
                <w:rFonts w:ascii="Calibri Light" w:hAnsi="Calibri Light"/>
                <w:sz w:val="13"/>
              </w:rPr>
            </w:pPr>
            <w:r>
              <w:rPr>
                <w:noProof/>
                <w:sz w:val="84"/>
                <w:szCs w:val="84"/>
              </w:rPr>
              <w:drawing>
                <wp:inline distT="0" distB="0" distL="0" distR="0" wp14:anchorId="3D7F82DA" wp14:editId="5FCBBB23">
                  <wp:extent cx="1792939" cy="723900"/>
                  <wp:effectExtent l="0" t="0" r="0" b="0"/>
                  <wp:docPr id="1" name="Picture 1" descr="L:\Directorate\Governors\Common\C6 - Corporate Docs\New logo UoB-2018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irectorate\Governors\Common\C6 - Corporate Docs\New logo UoB-2018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495" cy="747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B5D" w:rsidP="00FD1B5D" w:rsidRDefault="00FD1B5D" w14:paraId="199B05B0" w14:textId="77777777">
      <w:pPr>
        <w:pStyle w:val="BodyText"/>
        <w:spacing w:before="4"/>
        <w:rPr>
          <w:rFonts w:ascii="Calibri Light" w:hAnsi="Calibri Light"/>
          <w:sz w:val="13"/>
        </w:rPr>
      </w:pPr>
    </w:p>
    <w:p w:rsidRPr="00D03FEF" w:rsidR="00FD1B5D" w:rsidP="00FD1B5D" w:rsidRDefault="00FD1B5D" w14:paraId="6B35DFEA" w14:textId="77777777">
      <w:pPr>
        <w:spacing w:before="77"/>
        <w:ind w:left="200"/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Periodic Review and Re-approval Panel</w:t>
      </w:r>
    </w:p>
    <w:p w:rsidRPr="00D03FEF" w:rsidR="00FD1B5D" w:rsidP="00FD1B5D" w:rsidRDefault="00FD1B5D" w14:paraId="0CDC0FF1" w14:textId="77777777">
      <w:pPr>
        <w:pStyle w:val="Heading3"/>
        <w:ind w:left="284"/>
        <w:rPr>
          <w:rFonts w:ascii="Calibri Light" w:hAnsi="Calibri Light"/>
        </w:rPr>
      </w:pPr>
      <w:r w:rsidRPr="00D03FEF">
        <w:rPr>
          <w:rFonts w:ascii="Calibri Light" w:hAnsi="Calibri Light"/>
        </w:rPr>
        <w:t>A sub-committee of Education Committee</w:t>
      </w:r>
    </w:p>
    <w:p w:rsidR="00FD1B5D" w:rsidP="00FD1B5D" w:rsidRDefault="00FD1B5D" w14:paraId="715C54CF" w14:textId="49BFF033">
      <w:pPr>
        <w:spacing w:before="237"/>
        <w:ind w:left="200" w:right="337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Summary</w:t>
      </w:r>
      <w:r w:rsidRPr="0059098F">
        <w:rPr>
          <w:rFonts w:ascii="Calibri Light" w:hAnsi="Calibri Light"/>
          <w:sz w:val="24"/>
          <w:szCs w:val="24"/>
        </w:rPr>
        <w:t xml:space="preserve"> of a </w:t>
      </w:r>
      <w:r>
        <w:rPr>
          <w:rFonts w:ascii="Calibri Light" w:hAnsi="Calibri Light"/>
          <w:sz w:val="24"/>
          <w:szCs w:val="24"/>
        </w:rPr>
        <w:t>Periodic Review and Re-approval Panel</w:t>
      </w:r>
      <w:r w:rsidRPr="0059098F">
        <w:rPr>
          <w:rFonts w:ascii="Calibri Light" w:hAnsi="Calibri Light"/>
          <w:sz w:val="24"/>
          <w:szCs w:val="24"/>
        </w:rPr>
        <w:t xml:space="preserve"> held on </w:t>
      </w:r>
      <w:r w:rsidRPr="0059098F">
        <w:rPr>
          <w:rFonts w:ascii="Calibri Light" w:hAnsi="Calibri Light"/>
          <w:i/>
          <w:sz w:val="24"/>
          <w:szCs w:val="24"/>
        </w:rPr>
        <w:t>[insert date xx-xx-20</w:t>
      </w:r>
      <w:r>
        <w:rPr>
          <w:rFonts w:ascii="Calibri Light" w:hAnsi="Calibri Light"/>
          <w:i/>
          <w:sz w:val="24"/>
          <w:szCs w:val="24"/>
        </w:rPr>
        <w:t>xx</w:t>
      </w:r>
      <w:r w:rsidRPr="0059098F">
        <w:rPr>
          <w:rFonts w:ascii="Calibri Light" w:hAnsi="Calibri Light"/>
          <w:i/>
          <w:sz w:val="24"/>
          <w:szCs w:val="24"/>
        </w:rPr>
        <w:t xml:space="preserve">] </w:t>
      </w:r>
      <w:r w:rsidRPr="0059098F">
        <w:rPr>
          <w:rFonts w:ascii="Calibri Light" w:hAnsi="Calibri Light"/>
          <w:sz w:val="24"/>
          <w:szCs w:val="24"/>
        </w:rPr>
        <w:t>to consider</w:t>
      </w:r>
      <w:r>
        <w:rPr>
          <w:rFonts w:ascii="Calibri Light" w:hAnsi="Calibri Light"/>
          <w:sz w:val="24"/>
          <w:szCs w:val="24"/>
        </w:rPr>
        <w:t xml:space="preserve"> the following proposals:</w:t>
      </w:r>
    </w:p>
    <w:tbl>
      <w:tblPr>
        <w:tblW w:w="9186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581"/>
        <w:gridCol w:w="3064"/>
      </w:tblGrid>
      <w:tr w:rsidR="00FD1B5D" w:rsidTr="00060D03" w14:paraId="21B2CFB9" w14:textId="77777777">
        <w:trPr>
          <w:trHeight w:val="292"/>
        </w:trPr>
        <w:tc>
          <w:tcPr>
            <w:tcW w:w="3541" w:type="dxa"/>
          </w:tcPr>
          <w:p w:rsidRPr="00CD41B0" w:rsidR="00FD1B5D" w:rsidP="00060D03" w:rsidRDefault="00FD1B5D" w14:paraId="7E2E753E" w14:textId="77777777">
            <w:pPr>
              <w:pStyle w:val="TableParagraph"/>
              <w:spacing w:line="272" w:lineRule="exact"/>
              <w:ind w:left="110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Award and Programme Title</w:t>
            </w:r>
          </w:p>
        </w:tc>
        <w:tc>
          <w:tcPr>
            <w:tcW w:w="2581" w:type="dxa"/>
          </w:tcPr>
          <w:p w:rsidRPr="00CD41B0" w:rsidR="00FD1B5D" w:rsidP="00060D03" w:rsidRDefault="00FD1B5D" w14:paraId="5754C907" w14:textId="77777777">
            <w:pPr>
              <w:pStyle w:val="TableParagraph"/>
              <w:spacing w:line="272" w:lineRule="exact"/>
              <w:ind w:left="107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Course code</w:t>
            </w:r>
          </w:p>
        </w:tc>
        <w:tc>
          <w:tcPr>
            <w:tcW w:w="3064" w:type="dxa"/>
          </w:tcPr>
          <w:p w:rsidRPr="00CD41B0" w:rsidR="00FD1B5D" w:rsidP="00060D03" w:rsidRDefault="00FD1B5D" w14:paraId="6AB0F4F8" w14:textId="77777777">
            <w:pPr>
              <w:pStyle w:val="TableParagraph"/>
              <w:spacing w:line="272" w:lineRule="exact"/>
              <w:ind w:left="109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proofErr w:type="gramStart"/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Partner  organisation</w:t>
            </w:r>
            <w:proofErr w:type="gramEnd"/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/PSRB/ external awarding body or organisation (if applicable)</w:t>
            </w:r>
          </w:p>
        </w:tc>
      </w:tr>
      <w:tr w:rsidR="00FD1B5D" w:rsidTr="00060D03" w14:paraId="21BF4AC2" w14:textId="77777777">
        <w:trPr>
          <w:trHeight w:val="292"/>
        </w:trPr>
        <w:tc>
          <w:tcPr>
            <w:tcW w:w="3541" w:type="dxa"/>
          </w:tcPr>
          <w:p w:rsidR="00FD1B5D" w:rsidP="00060D03" w:rsidRDefault="00FD1B5D" w14:paraId="63D7A8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1" w:type="dxa"/>
          </w:tcPr>
          <w:p w:rsidR="00FD1B5D" w:rsidP="00060D03" w:rsidRDefault="00FD1B5D" w14:paraId="63747E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</w:tcPr>
          <w:p w:rsidR="00FD1B5D" w:rsidP="00060D03" w:rsidRDefault="00FD1B5D" w14:paraId="072496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B5D" w:rsidTr="00060D03" w14:paraId="38DFB061" w14:textId="77777777">
        <w:trPr>
          <w:trHeight w:val="294"/>
        </w:trPr>
        <w:tc>
          <w:tcPr>
            <w:tcW w:w="3541" w:type="dxa"/>
          </w:tcPr>
          <w:p w:rsidR="00FD1B5D" w:rsidP="00060D03" w:rsidRDefault="00FD1B5D" w14:paraId="42A3B8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D1B5D" w:rsidP="00060D03" w:rsidRDefault="00FD1B5D" w14:paraId="1DED30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D1B5D" w:rsidP="00060D03" w:rsidRDefault="00FD1B5D" w14:paraId="2F6E632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D1B5D" w:rsidTr="00060D03" w14:paraId="77C93559" w14:textId="77777777">
        <w:trPr>
          <w:trHeight w:val="294"/>
        </w:trPr>
        <w:tc>
          <w:tcPr>
            <w:tcW w:w="3541" w:type="dxa"/>
          </w:tcPr>
          <w:p w:rsidR="00FD1B5D" w:rsidP="00060D03" w:rsidRDefault="00FD1B5D" w14:paraId="787E5C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D1B5D" w:rsidP="00060D03" w:rsidRDefault="00FD1B5D" w14:paraId="22BBA7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D1B5D" w:rsidP="00060D03" w:rsidRDefault="00FD1B5D" w14:paraId="1407515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D1B5D" w:rsidTr="00060D03" w14:paraId="022F43E4" w14:textId="77777777">
        <w:trPr>
          <w:trHeight w:val="294"/>
        </w:trPr>
        <w:tc>
          <w:tcPr>
            <w:tcW w:w="3541" w:type="dxa"/>
          </w:tcPr>
          <w:p w:rsidR="00FD1B5D" w:rsidP="00060D03" w:rsidRDefault="00FD1B5D" w14:paraId="7D108B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D1B5D" w:rsidP="00060D03" w:rsidRDefault="00FD1B5D" w14:paraId="7ED788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D1B5D" w:rsidP="00060D03" w:rsidRDefault="00FD1B5D" w14:paraId="2D99D93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D1B5D" w:rsidTr="00060D03" w14:paraId="16B02F37" w14:textId="77777777">
        <w:trPr>
          <w:trHeight w:val="294"/>
        </w:trPr>
        <w:tc>
          <w:tcPr>
            <w:tcW w:w="3541" w:type="dxa"/>
          </w:tcPr>
          <w:p w:rsidR="00FD1B5D" w:rsidP="00060D03" w:rsidRDefault="00FD1B5D" w14:paraId="6A4C2F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D1B5D" w:rsidP="00060D03" w:rsidRDefault="00FD1B5D" w14:paraId="07CE2C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D1B5D" w:rsidP="00060D03" w:rsidRDefault="00FD1B5D" w14:paraId="0B960E5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D1B5D" w:rsidTr="00060D03" w14:paraId="10AE3F82" w14:textId="77777777">
        <w:trPr>
          <w:trHeight w:val="294"/>
        </w:trPr>
        <w:tc>
          <w:tcPr>
            <w:tcW w:w="3541" w:type="dxa"/>
          </w:tcPr>
          <w:p w:rsidR="00FD1B5D" w:rsidP="00060D03" w:rsidRDefault="00FD1B5D" w14:paraId="001019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D1B5D" w:rsidP="00060D03" w:rsidRDefault="00FD1B5D" w14:paraId="04A12A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D1B5D" w:rsidP="00060D03" w:rsidRDefault="00FD1B5D" w14:paraId="35E7979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Pr="0059098F" w:rsidR="00FD1B5D" w:rsidP="00FD1B5D" w:rsidRDefault="00FD1B5D" w14:paraId="07C7177A" w14:textId="77777777">
      <w:pPr>
        <w:ind w:right="337"/>
        <w:contextualSpacing/>
        <w:rPr>
          <w:rFonts w:ascii="Calibri Light" w:hAnsi="Calibri Light"/>
          <w:i/>
          <w:sz w:val="20"/>
          <w:szCs w:val="20"/>
        </w:rPr>
      </w:pPr>
    </w:p>
    <w:p w:rsidRPr="00D03FEF" w:rsidR="00FD1B5D" w:rsidP="00FD1B5D" w:rsidRDefault="00FD1B5D" w14:paraId="7BDC4E1A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561"/>
        </w:tabs>
        <w:spacing w:before="0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>DECISION</w:t>
      </w:r>
    </w:p>
    <w:p w:rsidRPr="00D03FEF" w:rsidR="00FD1B5D" w:rsidP="00FD1B5D" w:rsidRDefault="00FD1B5D" w14:paraId="4DAD30C8" w14:textId="77777777">
      <w:pPr>
        <w:pStyle w:val="BodyText"/>
        <w:ind w:left="520" w:right="312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The decision of the Programme Approval Panel is to recommend the following to the University Senate:</w:t>
      </w:r>
    </w:p>
    <w:p w:rsidRPr="00D03FEF" w:rsidR="00FD1B5D" w:rsidP="00FD1B5D" w:rsidRDefault="00FD1B5D" w14:paraId="083553E2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/>
        <w:contextualSpacing w:val="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approve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the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provision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for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a</w:t>
      </w:r>
      <w:r w:rsidRPr="00D03FEF">
        <w:rPr>
          <w:rFonts w:ascii="Calibri Light" w:hAnsi="Calibri Light"/>
          <w:spacing w:val="-4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5-year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period,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or</w:t>
      </w:r>
      <w:r w:rsidRPr="00D03FEF">
        <w:rPr>
          <w:rFonts w:ascii="Calibri Light" w:hAnsi="Calibri Light"/>
          <w:spacing w:val="-1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until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the</w:t>
      </w:r>
      <w:r w:rsidRPr="00D03FEF">
        <w:rPr>
          <w:rFonts w:ascii="Calibri Light" w:hAnsi="Calibri Light"/>
          <w:spacing w:val="-2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>next</w:t>
      </w:r>
      <w:r w:rsidRPr="00D03FEF">
        <w:rPr>
          <w:rFonts w:ascii="Calibri Light" w:hAnsi="Calibri Light"/>
          <w:spacing w:val="-3"/>
          <w:sz w:val="24"/>
          <w:szCs w:val="24"/>
        </w:rPr>
        <w:t xml:space="preserve"> </w:t>
      </w:r>
      <w:r w:rsidRPr="00D03FEF">
        <w:rPr>
          <w:rFonts w:ascii="Calibri Light" w:hAnsi="Calibri Light"/>
          <w:sz w:val="24"/>
          <w:szCs w:val="24"/>
        </w:rPr>
        <w:t xml:space="preserve">Periodic Review </w:t>
      </w:r>
    </w:p>
    <w:p w:rsidRPr="00D03FEF" w:rsidR="00FD1B5D" w:rsidP="00FD1B5D" w:rsidRDefault="00FD1B5D" w14:paraId="00DFB5CF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/>
        <w:contextualSpacing w:val="0"/>
        <w:jc w:val="both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 approve the provision for a designated period of time (less than 5-years)</w:t>
      </w:r>
    </w:p>
    <w:p w:rsidRPr="00D03FEF" w:rsidR="00FD1B5D" w:rsidP="00FD1B5D" w:rsidRDefault="00FD1B5D" w14:paraId="214E7C3A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left="880" w:right="392"/>
        <w:contextualSpacing w:val="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That the provision is not approved for the following detailed reasons </w:t>
      </w:r>
    </w:p>
    <w:p w:rsidRPr="00D03FEF" w:rsidR="00FD1B5D" w:rsidP="00FD1B5D" w:rsidRDefault="00FD1B5D" w14:paraId="5B006F1F" w14:textId="77777777">
      <w:pPr>
        <w:tabs>
          <w:tab w:val="left" w:pos="561"/>
        </w:tabs>
        <w:ind w:left="520" w:right="392"/>
        <w:jc w:val="center"/>
        <w:rPr>
          <w:rFonts w:ascii="Calibri Light" w:hAnsi="Calibri Light"/>
          <w:i/>
          <w:sz w:val="24"/>
          <w:szCs w:val="24"/>
        </w:rPr>
      </w:pPr>
      <w:r w:rsidRPr="006B6827">
        <w:rPr>
          <w:rFonts w:ascii="Calibri Light" w:hAnsi="Calibri Light"/>
          <w:i/>
          <w:sz w:val="20"/>
          <w:szCs w:val="20"/>
        </w:rPr>
        <w:t xml:space="preserve">Delete outcomes that do </w:t>
      </w:r>
      <w:r w:rsidRPr="006B6827">
        <w:rPr>
          <w:rFonts w:ascii="Calibri Light" w:hAnsi="Calibri Light"/>
          <w:b/>
          <w:bCs/>
          <w:i/>
          <w:sz w:val="20"/>
          <w:szCs w:val="20"/>
        </w:rPr>
        <w:t xml:space="preserve">NOT </w:t>
      </w:r>
      <w:r w:rsidRPr="006B6827">
        <w:rPr>
          <w:rFonts w:ascii="Calibri Light" w:hAnsi="Calibri Light"/>
          <w:i/>
          <w:sz w:val="20"/>
          <w:szCs w:val="20"/>
        </w:rPr>
        <w:t>apply. For 1c. insert list of reasons for</w:t>
      </w:r>
      <w:r w:rsidRPr="006B6827">
        <w:rPr>
          <w:rFonts w:ascii="Calibri Light" w:hAnsi="Calibri Light"/>
          <w:i/>
          <w:spacing w:val="-11"/>
          <w:sz w:val="20"/>
          <w:szCs w:val="20"/>
        </w:rPr>
        <w:t xml:space="preserve"> </w:t>
      </w:r>
      <w:r w:rsidRPr="006B6827">
        <w:rPr>
          <w:rFonts w:ascii="Calibri Light" w:hAnsi="Calibri Light"/>
          <w:i/>
          <w:sz w:val="20"/>
          <w:szCs w:val="20"/>
        </w:rPr>
        <w:t>non-approval</w:t>
      </w:r>
      <w:r w:rsidRPr="00D03FEF">
        <w:rPr>
          <w:rFonts w:ascii="Calibri Light" w:hAnsi="Calibri Light"/>
          <w:i/>
          <w:sz w:val="24"/>
          <w:szCs w:val="24"/>
        </w:rPr>
        <w:t>.</w:t>
      </w:r>
    </w:p>
    <w:p w:rsidRPr="00D03FEF" w:rsidR="00FD1B5D" w:rsidP="00FD1B5D" w:rsidRDefault="00FD1B5D" w14:paraId="3AB3EA7E" w14:textId="77777777">
      <w:pPr>
        <w:pStyle w:val="BodyText"/>
        <w:rPr>
          <w:rFonts w:ascii="Calibri Light" w:hAnsi="Calibri Light"/>
          <w:i/>
          <w:sz w:val="24"/>
          <w:szCs w:val="24"/>
        </w:rPr>
      </w:pPr>
    </w:p>
    <w:p w:rsidR="00FD1B5D" w:rsidP="00FD1B5D" w:rsidRDefault="00FD1B5D" w14:paraId="2337A710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 xml:space="preserve">COMMENDATIONS </w:t>
      </w:r>
    </w:p>
    <w:p w:rsidRPr="00D03FEF" w:rsidR="00FD1B5D" w:rsidP="00FD1B5D" w:rsidRDefault="00FD1B5D" w14:paraId="2910C8A3" w14:textId="77777777">
      <w:pPr>
        <w:pStyle w:val="BodyText"/>
        <w:shd w:val="clear" w:color="auto" w:fill="D9E2F3" w:themeFill="accent1" w:themeFillTint="33"/>
        <w:ind w:left="520" w:right="391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0"/>
          <w:szCs w:val="20"/>
        </w:rPr>
        <w:t>Panels are invited to commend features of good practice. A feature of good practice is a process or way of working that, in the view of the Panel makes a particularly positive contribution in relation to: assurance of academic</w:t>
      </w:r>
      <w:r w:rsidRPr="00D03FEF">
        <w:rPr>
          <w:rFonts w:ascii="Calibri Light" w:hAnsi="Calibri Light"/>
          <w:spacing w:val="-9"/>
          <w:sz w:val="20"/>
          <w:szCs w:val="20"/>
        </w:rPr>
        <w:t xml:space="preserve"> </w:t>
      </w:r>
      <w:r w:rsidRPr="00D03FEF">
        <w:rPr>
          <w:rFonts w:ascii="Calibri Light" w:hAnsi="Calibri Light"/>
          <w:sz w:val="20"/>
          <w:szCs w:val="20"/>
        </w:rPr>
        <w:t>standards; the quality and/or enhancement of the learning opportunities for</w:t>
      </w:r>
      <w:r w:rsidRPr="00D03FEF">
        <w:rPr>
          <w:rFonts w:ascii="Calibri Light" w:hAnsi="Calibri Light"/>
          <w:spacing w:val="-38"/>
          <w:sz w:val="20"/>
          <w:szCs w:val="20"/>
        </w:rPr>
        <w:t xml:space="preserve"> </w:t>
      </w:r>
      <w:r w:rsidRPr="00D03FEF">
        <w:rPr>
          <w:rFonts w:ascii="Calibri Light" w:hAnsi="Calibri Light"/>
          <w:sz w:val="20"/>
          <w:szCs w:val="20"/>
        </w:rPr>
        <w:t>students; the quality of the information produced about the higher education provision.</w:t>
      </w:r>
    </w:p>
    <w:p w:rsidRPr="00D03FEF" w:rsidR="00FD1B5D" w:rsidP="00FD1B5D" w:rsidRDefault="00FD1B5D" w14:paraId="03EDD50F" w14:textId="77777777">
      <w:pPr>
        <w:pStyle w:val="BodyText"/>
        <w:spacing w:before="1" w:line="252" w:lineRule="exact"/>
        <w:jc w:val="both"/>
        <w:rPr>
          <w:rFonts w:ascii="Calibri Light" w:hAnsi="Calibri Light"/>
          <w:sz w:val="24"/>
          <w:szCs w:val="24"/>
        </w:rPr>
      </w:pPr>
    </w:p>
    <w:p w:rsidRPr="00D03FEF" w:rsidR="00FD1B5D" w:rsidP="00FD1B5D" w:rsidRDefault="00FD1B5D" w14:paraId="56134AA2" w14:textId="77777777">
      <w:pPr>
        <w:pStyle w:val="BodyText"/>
        <w:spacing w:before="1" w:line="252" w:lineRule="exact"/>
        <w:ind w:left="520"/>
        <w:jc w:val="both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The Panel commends the programme team on the following features of good practice:</w:t>
      </w:r>
    </w:p>
    <w:p w:rsidRPr="00373A7C" w:rsidR="00FD1B5D" w:rsidP="00FD1B5D" w:rsidRDefault="00FD1B5D" w14:paraId="3D230CCE" w14:textId="77777777">
      <w:pPr>
        <w:tabs>
          <w:tab w:val="left" w:pos="1281"/>
        </w:tabs>
        <w:spacing w:line="269" w:lineRule="exact"/>
        <w:ind w:left="520"/>
        <w:rPr>
          <w:rFonts w:ascii="Calibri Light" w:hAnsi="Calibri Light"/>
          <w:i/>
          <w:sz w:val="24"/>
          <w:szCs w:val="24"/>
        </w:rPr>
      </w:pPr>
      <w:r w:rsidRPr="00373A7C">
        <w:rPr>
          <w:rFonts w:ascii="Calibri Light" w:hAnsi="Calibri Light"/>
          <w:i/>
          <w:sz w:val="24"/>
          <w:szCs w:val="24"/>
        </w:rPr>
        <w:t>(Insert</w:t>
      </w:r>
      <w:r w:rsidRPr="00373A7C">
        <w:rPr>
          <w:rFonts w:ascii="Calibri Light" w:hAnsi="Calibri Light"/>
          <w:i/>
          <w:spacing w:val="-17"/>
          <w:sz w:val="24"/>
          <w:szCs w:val="24"/>
        </w:rPr>
        <w:t xml:space="preserve"> </w:t>
      </w:r>
      <w:r w:rsidRPr="00373A7C">
        <w:rPr>
          <w:rFonts w:ascii="Calibri Light" w:hAnsi="Calibri Light"/>
          <w:i/>
          <w:sz w:val="24"/>
          <w:szCs w:val="24"/>
        </w:rPr>
        <w:t>features of good practice)</w:t>
      </w:r>
    </w:p>
    <w:p w:rsidRPr="00D03FEF" w:rsidR="00FD1B5D" w:rsidP="00FD1B5D" w:rsidRDefault="00FD1B5D" w14:paraId="04AF2084" w14:textId="77777777">
      <w:pPr>
        <w:pStyle w:val="BodyText"/>
        <w:ind w:left="520" w:right="40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1. </w:t>
      </w:r>
      <w:r w:rsidRPr="00D03FEF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="00FD1B5D" w:rsidP="00FD1B5D" w:rsidRDefault="00FD1B5D" w14:paraId="4D7F2E16" w14:textId="77777777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2.   </w:t>
      </w:r>
    </w:p>
    <w:p w:rsidR="00FD1B5D" w:rsidP="00FD1B5D" w:rsidRDefault="00FD1B5D" w14:paraId="2317DC6F" w14:textId="77777777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</w:p>
    <w:p w:rsidRPr="00373A7C" w:rsidR="00FD1B5D" w:rsidP="00FD1B5D" w:rsidRDefault="00FD1B5D" w14:paraId="65704B04" w14:textId="77777777">
      <w:pPr>
        <w:pStyle w:val="ListParagraph"/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</w:p>
    <w:p w:rsidR="00FD1B5D" w:rsidP="00FD1B5D" w:rsidRDefault="00FD1B5D" w14:paraId="1FFAB73D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>CONDITIONS</w:t>
      </w:r>
    </w:p>
    <w:p w:rsidRPr="00D03FEF" w:rsidR="00FD1B5D" w:rsidP="00FD1B5D" w:rsidRDefault="00FD1B5D" w14:paraId="70547061" w14:textId="1D20A12B">
      <w:pPr>
        <w:pStyle w:val="BodyText"/>
        <w:tabs>
          <w:tab w:val="left" w:pos="9180"/>
        </w:tabs>
        <w:spacing w:before="1"/>
        <w:ind w:left="520" w:right="-34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 ensure that the programme</w:t>
      </w:r>
      <w:r>
        <w:rPr>
          <w:rFonts w:ascii="Calibri Light" w:hAnsi="Calibri Light"/>
          <w:sz w:val="24"/>
          <w:szCs w:val="24"/>
        </w:rPr>
        <w:t>s are</w:t>
      </w:r>
      <w:r w:rsidRPr="00D03FEF">
        <w:rPr>
          <w:rFonts w:ascii="Calibri Light" w:hAnsi="Calibri Light"/>
          <w:sz w:val="24"/>
          <w:szCs w:val="24"/>
        </w:rPr>
        <w:t xml:space="preserve"> fit for purpose, exceptionally, the Panel requires the completion of the following CONDITIONS of approval, by </w:t>
      </w:r>
      <w:r>
        <w:rPr>
          <w:rFonts w:ascii="Calibri Light" w:hAnsi="Calibri Light"/>
          <w:i/>
          <w:iCs/>
          <w:sz w:val="24"/>
          <w:szCs w:val="24"/>
        </w:rPr>
        <w:t>(</w:t>
      </w:r>
      <w:r>
        <w:rPr>
          <w:rFonts w:ascii="Calibri Light" w:hAnsi="Calibri Light"/>
          <w:i/>
          <w:sz w:val="24"/>
          <w:szCs w:val="24"/>
        </w:rPr>
        <w:t>insert date xx-xx-20xx)</w:t>
      </w:r>
    </w:p>
    <w:p w:rsidRPr="00D03FEF" w:rsidR="00FD1B5D" w:rsidP="00FD1B5D" w:rsidRDefault="00FD1B5D" w14:paraId="7268358B" w14:textId="77777777">
      <w:pPr>
        <w:pStyle w:val="BodyText"/>
        <w:ind w:left="520" w:right="400"/>
        <w:rPr>
          <w:rFonts w:ascii="Calibri Light" w:hAnsi="Calibri Light"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1. </w:t>
      </w:r>
      <w:r w:rsidRPr="00D03FEF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Pr="00D03FEF" w:rsidR="00FD1B5D" w:rsidP="00FD1B5D" w:rsidRDefault="00FD1B5D" w14:paraId="22DAFC86" w14:textId="77777777">
      <w:pPr>
        <w:spacing w:before="35"/>
        <w:ind w:left="520" w:right="400"/>
        <w:rPr>
          <w:rFonts w:ascii="Calibri Light" w:hAnsi="Calibri Light"/>
          <w:i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 xml:space="preserve">2.   </w:t>
      </w:r>
    </w:p>
    <w:p w:rsidR="00FD1B5D" w:rsidP="00FD1B5D" w:rsidRDefault="00FD1B5D" w14:paraId="4616713A" w14:textId="77777777">
      <w:pPr>
        <w:pStyle w:val="Heading4"/>
        <w:tabs>
          <w:tab w:val="left" w:pos="921"/>
        </w:tabs>
        <w:spacing w:before="1"/>
        <w:rPr>
          <w:rFonts w:ascii="Calibri Light" w:hAnsi="Calibri Light"/>
        </w:rPr>
      </w:pPr>
    </w:p>
    <w:p w:rsidRPr="00444A60" w:rsidR="00FD1B5D" w:rsidP="00FD1B5D" w:rsidRDefault="00FD1B5D" w14:paraId="6602A206" w14:textId="77777777">
      <w:pPr>
        <w:pStyle w:val="Heading4"/>
        <w:keepNext w:val="0"/>
        <w:keepLines w:val="0"/>
        <w:widowControl w:val="0"/>
        <w:numPr>
          <w:ilvl w:val="0"/>
          <w:numId w:val="1"/>
        </w:numPr>
        <w:tabs>
          <w:tab w:val="left" w:pos="921"/>
        </w:tabs>
        <w:spacing w:before="1"/>
        <w:ind w:left="520" w:hanging="578"/>
        <w:rPr>
          <w:rFonts w:ascii="Calibri Light" w:hAnsi="Calibri Light"/>
        </w:rPr>
      </w:pPr>
      <w:r w:rsidRPr="00D03FEF">
        <w:rPr>
          <w:rFonts w:ascii="Calibri Light" w:hAnsi="Calibri Light"/>
        </w:rPr>
        <w:t>RECOMMENDATIONS (Maximum of</w:t>
      </w:r>
      <w:r w:rsidRPr="00D03FEF">
        <w:rPr>
          <w:rFonts w:ascii="Calibri Light" w:hAnsi="Calibri Light"/>
          <w:spacing w:val="-17"/>
        </w:rPr>
        <w:t xml:space="preserve"> </w:t>
      </w:r>
      <w:r w:rsidRPr="00D03FEF">
        <w:rPr>
          <w:rFonts w:ascii="Calibri Light" w:hAnsi="Calibri Light"/>
        </w:rPr>
        <w:t>three)</w:t>
      </w:r>
    </w:p>
    <w:p w:rsidRPr="00D03FEF" w:rsidR="00FD1B5D" w:rsidP="00FD1B5D" w:rsidRDefault="00FD1B5D" w14:paraId="0E0EA5DC" w14:textId="75941B69">
      <w:pPr>
        <w:pStyle w:val="BodyText"/>
        <w:ind w:left="520" w:right="537"/>
        <w:rPr>
          <w:rFonts w:ascii="Calibri Light" w:hAnsi="Calibri Light"/>
          <w:i/>
          <w:sz w:val="24"/>
          <w:szCs w:val="24"/>
        </w:rPr>
      </w:pPr>
      <w:r w:rsidRPr="00D03FEF">
        <w:rPr>
          <w:rFonts w:ascii="Calibri Light" w:hAnsi="Calibri Light"/>
          <w:sz w:val="24"/>
          <w:szCs w:val="24"/>
        </w:rPr>
        <w:t>To ensure that the programme</w:t>
      </w:r>
      <w:r>
        <w:rPr>
          <w:rFonts w:ascii="Calibri Light" w:hAnsi="Calibri Light"/>
          <w:sz w:val="24"/>
          <w:szCs w:val="24"/>
        </w:rPr>
        <w:t>s</w:t>
      </w:r>
      <w:r w:rsidRPr="00D03FEF">
        <w:rPr>
          <w:rFonts w:ascii="Calibri Light" w:hAnsi="Calibri Light"/>
          <w:sz w:val="24"/>
          <w:szCs w:val="24"/>
        </w:rPr>
        <w:t xml:space="preserve"> remain fit for purpose, the Panel makes the following recommendations for action during the first year of operation, </w:t>
      </w:r>
      <w:r w:rsidRPr="00D03FEF">
        <w:rPr>
          <w:rFonts w:ascii="Calibri Light" w:hAnsi="Calibri Light"/>
          <w:i/>
          <w:sz w:val="24"/>
          <w:szCs w:val="24"/>
        </w:rPr>
        <w:t>[insert academic year].</w:t>
      </w:r>
    </w:p>
    <w:p w:rsidRPr="00373A7C" w:rsidR="00FD1B5D" w:rsidP="00FD1B5D" w:rsidRDefault="00FD1B5D" w14:paraId="62FDAF0E" w14:textId="77777777">
      <w:pPr>
        <w:pStyle w:val="BodyText"/>
        <w:ind w:left="520" w:right="53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1. </w:t>
      </w:r>
      <w:r w:rsidRPr="00373A7C">
        <w:rPr>
          <w:rFonts w:ascii="Calibri Light" w:hAnsi="Calibri Light"/>
          <w:spacing w:val="50"/>
          <w:sz w:val="24"/>
          <w:szCs w:val="24"/>
        </w:rPr>
        <w:t xml:space="preserve"> </w:t>
      </w:r>
    </w:p>
    <w:p w:rsidRPr="00373A7C" w:rsidR="00FD1B5D" w:rsidP="00FD1B5D" w:rsidRDefault="00FD1B5D" w14:paraId="39318686" w14:textId="77777777">
      <w:pPr>
        <w:spacing w:before="35"/>
        <w:ind w:left="520" w:right="53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 xml:space="preserve">2.   </w:t>
      </w:r>
    </w:p>
    <w:p w:rsidRPr="00373A7C" w:rsidR="00FD1B5D" w:rsidP="00FD1B5D" w:rsidRDefault="00FD1B5D" w14:paraId="3C02A5BC" w14:textId="77777777">
      <w:pPr>
        <w:pStyle w:val="BodyText"/>
        <w:ind w:left="520" w:right="107"/>
        <w:rPr>
          <w:rFonts w:ascii="Calibri Light" w:hAnsi="Calibri Light"/>
          <w:sz w:val="24"/>
          <w:szCs w:val="24"/>
        </w:rPr>
      </w:pPr>
      <w:r w:rsidRPr="00373A7C">
        <w:rPr>
          <w:rFonts w:ascii="Calibri Light" w:hAnsi="Calibri Light"/>
          <w:sz w:val="24"/>
          <w:szCs w:val="24"/>
        </w:rPr>
        <w:t>Progress on these recommendations should be reported during the annual monitoring of the Programme</w:t>
      </w:r>
      <w:r>
        <w:rPr>
          <w:rFonts w:ascii="Calibri Light" w:hAnsi="Calibri Light"/>
          <w:sz w:val="24"/>
          <w:szCs w:val="24"/>
        </w:rPr>
        <w:t xml:space="preserve">s </w:t>
      </w:r>
      <w:r w:rsidRPr="00373A7C">
        <w:rPr>
          <w:rFonts w:ascii="Calibri Light" w:hAnsi="Calibri Light"/>
          <w:sz w:val="24"/>
          <w:szCs w:val="24"/>
        </w:rPr>
        <w:t>in the Programme Plan for the first year of operation, [insert academic year].</w:t>
      </w:r>
    </w:p>
    <w:p w:rsidR="00FD1B5D" w:rsidP="00FD1B5D" w:rsidRDefault="00FD1B5D" w14:paraId="4C9CFC15" w14:textId="77777777">
      <w:pPr>
        <w:pStyle w:val="Heading4"/>
        <w:tabs>
          <w:tab w:val="left" w:pos="921"/>
        </w:tabs>
        <w:spacing w:before="1"/>
        <w:rPr>
          <w:rFonts w:ascii="Calibri Light" w:hAnsi="Calibri Light"/>
        </w:rPr>
      </w:pPr>
    </w:p>
    <w:p w:rsidR="00504184" w:rsidRDefault="00504184" w14:paraId="675FB94C" w14:textId="677C8BB5"/>
    <w:p w:rsidR="00FD1B5D" w:rsidRDefault="00FD1B5D" w14:paraId="30088662" w14:textId="52181918"/>
    <w:p w:rsidR="00FD1B5D" w:rsidRDefault="00FD1B5D" w14:paraId="0187901B" w14:textId="48AFFBE1"/>
    <w:p w:rsidR="00FD1B5D" w:rsidRDefault="00FD1B5D" w14:paraId="225EB6B1" w14:textId="26935BF9"/>
    <w:p w:rsidR="00FD1B5D" w:rsidRDefault="00FD1B5D" w14:paraId="7E3C37B8" w14:textId="67328CFF"/>
    <w:p w:rsidR="00FD1B5D" w:rsidRDefault="00FD1B5D" w14:paraId="1957F5EB" w14:textId="0A627009">
      <w:r>
        <w:t>Report Author:</w:t>
      </w:r>
    </w:p>
    <w:p w:rsidR="00FD1B5D" w:rsidRDefault="00FD1B5D" w14:paraId="7D70B3E6" w14:textId="67B28C51"/>
    <w:p w:rsidR="00FD1B5D" w:rsidRDefault="00FD1B5D" w14:paraId="47BDF2BE" w14:textId="106BD33E">
      <w:r>
        <w:t>Report Date:</w:t>
      </w:r>
    </w:p>
    <w:sectPr w:rsidR="00FD1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71BFD"/>
    <w:multiLevelType w:val="hybridMultilevel"/>
    <w:tmpl w:val="D6143560"/>
    <w:lvl w:ilvl="0" w:tplc="92D8D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00AA"/>
    <w:multiLevelType w:val="hybridMultilevel"/>
    <w:tmpl w:val="401288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5D"/>
    <w:rsid w:val="000E3BBB"/>
    <w:rsid w:val="0050418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8926"/>
  <w15:chartTrackingRefBased/>
  <w15:docId w15:val="{4970264C-C461-477D-844B-7BCAB5DA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5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B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1B5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1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1B5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B5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D1B5D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1B5D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D1B5D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17a PRR Summary Re-approval Report</dc:title>
  <dc:subject>
  </dc:subject>
  <dc:creator>Nuttall, Angela</dc:creator>
  <cp:keywords>
  </cp:keywords>
  <dc:description>
  </dc:description>
  <cp:lastModifiedBy>Hilary Birtwistle</cp:lastModifiedBy>
  <cp:revision>2</cp:revision>
  <dcterms:created xsi:type="dcterms:W3CDTF">2023-10-19T13:33:00Z</dcterms:created>
  <dcterms:modified xsi:type="dcterms:W3CDTF">2023-10-30T12:14:23Z</dcterms:modified>
</cp:coreProperties>
</file>